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ADB3A3" w14:textId="77777777" w:rsidR="00762BA4" w:rsidRDefault="00762BA4" w:rsidP="00762BA4">
      <w:pPr>
        <w:pStyle w:val="Heading1"/>
      </w:pPr>
      <w:bookmarkStart w:id="0" w:name="_GoBack"/>
      <w:bookmarkEnd w:id="0"/>
      <w:r>
        <w:t>Commentary to support marking</w:t>
      </w:r>
    </w:p>
    <w:p w14:paraId="46635EEE" w14:textId="78279B0A" w:rsidR="00762BA4" w:rsidRDefault="005536F4" w:rsidP="005536F4">
      <w:r>
        <w:t>Physics</w:t>
      </w:r>
      <w:r>
        <w:tab/>
      </w:r>
      <w:r>
        <w:tab/>
      </w:r>
      <w:r>
        <w:tab/>
      </w:r>
      <w:r w:rsidR="00762BA4">
        <w:tab/>
      </w:r>
      <w:r w:rsidR="00762BA4">
        <w:tab/>
      </w:r>
      <w:r w:rsidR="00762BA4">
        <w:tab/>
      </w:r>
      <w:r>
        <w:tab/>
      </w:r>
      <w:r>
        <w:tab/>
      </w:r>
      <w:r>
        <w:tab/>
      </w:r>
      <w:r>
        <w:tab/>
      </w:r>
      <w:r w:rsidR="00093154">
        <w:t>Sample A</w:t>
      </w:r>
      <w:r>
        <w:t xml:space="preserve"> </w:t>
      </w:r>
    </w:p>
    <w:p w14:paraId="6D3DB636" w14:textId="319C8A3A" w:rsidR="00762BA4" w:rsidRDefault="005536F4" w:rsidP="00762BA4">
      <w:r>
        <w:t xml:space="preserve">SL &amp; HL Internal Assessment </w:t>
      </w:r>
      <w:r>
        <w:tab/>
      </w:r>
      <w:r>
        <w:tab/>
      </w:r>
      <w:r>
        <w:tab/>
      </w:r>
      <w:r>
        <w:tab/>
      </w:r>
      <w:r>
        <w:tab/>
      </w:r>
      <w:r>
        <w:tab/>
      </w:r>
      <w:r>
        <w:tab/>
        <w:t>May 2016</w:t>
      </w:r>
    </w:p>
    <w:p w14:paraId="73842914" w14:textId="259826C9" w:rsidR="00762BA4" w:rsidRDefault="005536F4" w:rsidP="00762BA4">
      <w:r>
        <w:t xml:space="preserve">English </w:t>
      </w:r>
    </w:p>
    <w:p w14:paraId="3028E106" w14:textId="1CCE2069" w:rsidR="00762BA4" w:rsidRDefault="00762BA4" w:rsidP="00762BA4">
      <w:r>
        <w:t xml:space="preserve">In the table below please provide a </w:t>
      </w:r>
      <w:r w:rsidRPr="005D029A">
        <w:rPr>
          <w:b/>
        </w:rPr>
        <w:t>short</w:t>
      </w:r>
      <w:r>
        <w:t xml:space="preserve"> commentary, maximum of 60 words per question/criteria, to justify the mark allocation to support workshop leaders using this sample in a workshop.  Please do not refer to the candidate by name or number, or make comparison to other candidates as this document will need to be </w:t>
      </w:r>
      <w:r w:rsidR="005536F4">
        <w:t>anonymised</w:t>
      </w:r>
      <w:r>
        <w:t xml:space="preserve"> before uploading on the Workshop leader resource centre (WRC).</w:t>
      </w:r>
    </w:p>
    <w:p w14:paraId="2B4D674B" w14:textId="77777777" w:rsidR="00762BA4" w:rsidRDefault="00762BA4" w:rsidP="00762BA4"/>
    <w:p w14:paraId="53805FFE" w14:textId="77777777" w:rsidR="00762BA4" w:rsidRDefault="00762BA4" w:rsidP="00762BA4">
      <w:r>
        <w:t>The commentaries are intended to support teachers’ understanding of assessment in this subject so that they can then develop other activities that assess understanding to the same standard.</w:t>
      </w:r>
    </w:p>
    <w:p w14:paraId="7EEF7281" w14:textId="77777777" w:rsidR="00762BA4" w:rsidRDefault="00762BA4" w:rsidP="00762BA4"/>
    <w:p w14:paraId="4308B9E5" w14:textId="77777777" w:rsidR="00762BA4" w:rsidRDefault="00762BA4" w:rsidP="00762BA4">
      <w:r>
        <w:t>Guidance for writing commentaries:</w:t>
      </w:r>
    </w:p>
    <w:p w14:paraId="40D069EC" w14:textId="77777777" w:rsidR="00762BA4" w:rsidRDefault="00762BA4" w:rsidP="00762BA4">
      <w:pPr>
        <w:numPr>
          <w:ilvl w:val="0"/>
          <w:numId w:val="5"/>
        </w:numPr>
      </w:pPr>
      <w:r>
        <w:t>Before writing comments read the subject report and grade descriptors for this subject.  Comment should not contradict either of the documents.</w:t>
      </w:r>
    </w:p>
    <w:p w14:paraId="167C5383" w14:textId="77777777" w:rsidR="00762BA4" w:rsidRDefault="00762BA4" w:rsidP="00762BA4">
      <w:pPr>
        <w:numPr>
          <w:ilvl w:val="0"/>
          <w:numId w:val="5"/>
        </w:numPr>
      </w:pPr>
      <w:r>
        <w:t>Explain why students missed/gained marks and the level of understanding that this demonstrated; useful language from the grade descriptors could be included.</w:t>
      </w:r>
    </w:p>
    <w:p w14:paraId="3A9C74B9" w14:textId="77777777" w:rsidR="00762BA4" w:rsidRDefault="00762BA4" w:rsidP="00762BA4">
      <w:pPr>
        <w:numPr>
          <w:ilvl w:val="0"/>
          <w:numId w:val="5"/>
        </w:numPr>
      </w:pPr>
      <w:r>
        <w:t>Highlight any common problems that need to be addressed by teachers</w:t>
      </w:r>
    </w:p>
    <w:p w14:paraId="1F36B686" w14:textId="77777777" w:rsidR="00762BA4" w:rsidRDefault="00762BA4" w:rsidP="00762BA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4"/>
        <w:gridCol w:w="982"/>
        <w:gridCol w:w="963"/>
        <w:gridCol w:w="5980"/>
      </w:tblGrid>
      <w:tr w:rsidR="0029589B" w:rsidRPr="0057799D" w14:paraId="3538B321" w14:textId="77777777" w:rsidTr="00D14802">
        <w:tc>
          <w:tcPr>
            <w:tcW w:w="1706" w:type="dxa"/>
            <w:shd w:val="clear" w:color="auto" w:fill="E6E6E6"/>
          </w:tcPr>
          <w:p w14:paraId="0764E599" w14:textId="77777777" w:rsidR="0029589B" w:rsidRPr="0029589B" w:rsidRDefault="0029589B" w:rsidP="00D14802">
            <w:pPr>
              <w:rPr>
                <w:b/>
              </w:rPr>
            </w:pPr>
            <w:r w:rsidRPr="0029589B">
              <w:rPr>
                <w:b/>
              </w:rPr>
              <w:t>Criterion</w:t>
            </w:r>
          </w:p>
        </w:tc>
        <w:tc>
          <w:tcPr>
            <w:tcW w:w="995" w:type="dxa"/>
            <w:shd w:val="clear" w:color="auto" w:fill="E6E6E6"/>
          </w:tcPr>
          <w:p w14:paraId="44C8C82B" w14:textId="77777777" w:rsidR="0029589B" w:rsidRPr="0029589B" w:rsidRDefault="0029589B" w:rsidP="00D14802">
            <w:pPr>
              <w:rPr>
                <w:b/>
              </w:rPr>
            </w:pPr>
            <w:r w:rsidRPr="0029589B">
              <w:rPr>
                <w:b/>
              </w:rPr>
              <w:t>Mark</w:t>
            </w:r>
          </w:p>
        </w:tc>
        <w:tc>
          <w:tcPr>
            <w:tcW w:w="981" w:type="dxa"/>
            <w:shd w:val="clear" w:color="auto" w:fill="E6E6E6"/>
          </w:tcPr>
          <w:p w14:paraId="65B3EC31" w14:textId="77777777" w:rsidR="0029589B" w:rsidRPr="0029589B" w:rsidRDefault="0029589B" w:rsidP="00D14802">
            <w:pPr>
              <w:rPr>
                <w:b/>
              </w:rPr>
            </w:pPr>
            <w:r w:rsidRPr="0029589B">
              <w:rPr>
                <w:b/>
              </w:rPr>
              <w:t>Out of</w:t>
            </w:r>
          </w:p>
        </w:tc>
        <w:tc>
          <w:tcPr>
            <w:tcW w:w="6173" w:type="dxa"/>
            <w:shd w:val="clear" w:color="auto" w:fill="E6E6E6"/>
          </w:tcPr>
          <w:p w14:paraId="4278F415" w14:textId="77777777" w:rsidR="0029589B" w:rsidRPr="0029589B" w:rsidRDefault="0029589B" w:rsidP="00D14802">
            <w:pPr>
              <w:rPr>
                <w:b/>
              </w:rPr>
            </w:pPr>
            <w:r w:rsidRPr="0029589B">
              <w:rPr>
                <w:b/>
              </w:rPr>
              <w:t>Justification</w:t>
            </w:r>
          </w:p>
        </w:tc>
      </w:tr>
      <w:tr w:rsidR="0029589B" w14:paraId="6C755F3E" w14:textId="77777777" w:rsidTr="00D14802">
        <w:tc>
          <w:tcPr>
            <w:tcW w:w="1706" w:type="dxa"/>
          </w:tcPr>
          <w:p w14:paraId="5B3CC93C" w14:textId="77777777" w:rsidR="0029589B" w:rsidRPr="0029589B" w:rsidRDefault="0029589B" w:rsidP="00D14802">
            <w:pPr>
              <w:spacing w:before="0" w:line="240" w:lineRule="auto"/>
              <w:rPr>
                <w:b/>
                <w:sz w:val="18"/>
              </w:rPr>
            </w:pPr>
            <w:r w:rsidRPr="0029589B">
              <w:rPr>
                <w:b/>
                <w:sz w:val="18"/>
              </w:rPr>
              <w:t>Personal</w:t>
            </w:r>
          </w:p>
          <w:p w14:paraId="4600F13E" w14:textId="77777777" w:rsidR="0029589B" w:rsidRPr="0029589B" w:rsidRDefault="0029589B" w:rsidP="00D14802">
            <w:pPr>
              <w:spacing w:before="0" w:line="240" w:lineRule="auto"/>
              <w:rPr>
                <w:b/>
                <w:sz w:val="18"/>
              </w:rPr>
            </w:pPr>
            <w:r w:rsidRPr="0029589B">
              <w:rPr>
                <w:b/>
                <w:sz w:val="18"/>
              </w:rPr>
              <w:t>Engagement</w:t>
            </w:r>
          </w:p>
        </w:tc>
        <w:tc>
          <w:tcPr>
            <w:tcW w:w="995" w:type="dxa"/>
          </w:tcPr>
          <w:p w14:paraId="2D33A753" w14:textId="77777777" w:rsidR="0029589B" w:rsidRPr="0029589B" w:rsidRDefault="0029589B" w:rsidP="00D14802">
            <w:pPr>
              <w:jc w:val="center"/>
              <w:rPr>
                <w:b/>
              </w:rPr>
            </w:pPr>
            <w:r w:rsidRPr="0029589B">
              <w:rPr>
                <w:b/>
              </w:rPr>
              <w:t>2</w:t>
            </w:r>
          </w:p>
        </w:tc>
        <w:tc>
          <w:tcPr>
            <w:tcW w:w="981" w:type="dxa"/>
          </w:tcPr>
          <w:p w14:paraId="31A6DFCA" w14:textId="77777777" w:rsidR="0029589B" w:rsidRPr="0029589B" w:rsidRDefault="0029589B" w:rsidP="00D14802">
            <w:pPr>
              <w:jc w:val="center"/>
              <w:rPr>
                <w:b/>
              </w:rPr>
            </w:pPr>
            <w:r w:rsidRPr="0029589B">
              <w:rPr>
                <w:b/>
              </w:rPr>
              <w:t>2</w:t>
            </w:r>
          </w:p>
        </w:tc>
        <w:tc>
          <w:tcPr>
            <w:tcW w:w="6173" w:type="dxa"/>
          </w:tcPr>
          <w:p w14:paraId="69E40A8B" w14:textId="77777777" w:rsidR="0029589B" w:rsidRPr="0029589B" w:rsidRDefault="0029589B" w:rsidP="00D14802">
            <w:r w:rsidRPr="0029589B">
              <w:t>The topic is of genuine interest to the student and they demonstrate serious thought about a rather basic investigation. There is some innovation and attention to detail all supporting full marks under personal engagement.</w:t>
            </w:r>
          </w:p>
        </w:tc>
      </w:tr>
      <w:tr w:rsidR="0029589B" w14:paraId="167E18F8" w14:textId="77777777" w:rsidTr="00D14802">
        <w:tc>
          <w:tcPr>
            <w:tcW w:w="1706" w:type="dxa"/>
          </w:tcPr>
          <w:p w14:paraId="6DD3CB2D" w14:textId="77777777" w:rsidR="0029589B" w:rsidRPr="0029589B" w:rsidRDefault="0029589B" w:rsidP="00D14802">
            <w:pPr>
              <w:rPr>
                <w:b/>
                <w:sz w:val="18"/>
              </w:rPr>
            </w:pPr>
            <w:r w:rsidRPr="0029589B">
              <w:rPr>
                <w:b/>
                <w:sz w:val="18"/>
              </w:rPr>
              <w:t>Exploration</w:t>
            </w:r>
          </w:p>
        </w:tc>
        <w:tc>
          <w:tcPr>
            <w:tcW w:w="995" w:type="dxa"/>
          </w:tcPr>
          <w:p w14:paraId="71266EB6" w14:textId="77777777" w:rsidR="0029589B" w:rsidRPr="0029589B" w:rsidRDefault="0029589B" w:rsidP="00D14802">
            <w:pPr>
              <w:jc w:val="center"/>
              <w:rPr>
                <w:b/>
              </w:rPr>
            </w:pPr>
            <w:r w:rsidRPr="0029589B">
              <w:rPr>
                <w:b/>
              </w:rPr>
              <w:t>4</w:t>
            </w:r>
          </w:p>
        </w:tc>
        <w:tc>
          <w:tcPr>
            <w:tcW w:w="981" w:type="dxa"/>
          </w:tcPr>
          <w:p w14:paraId="6A723593" w14:textId="77777777" w:rsidR="0029589B" w:rsidRPr="0029589B" w:rsidRDefault="0029589B" w:rsidP="00D14802">
            <w:pPr>
              <w:jc w:val="center"/>
              <w:rPr>
                <w:b/>
              </w:rPr>
            </w:pPr>
            <w:r w:rsidRPr="0029589B">
              <w:rPr>
                <w:b/>
              </w:rPr>
              <w:t>6</w:t>
            </w:r>
          </w:p>
        </w:tc>
        <w:tc>
          <w:tcPr>
            <w:tcW w:w="6173" w:type="dxa"/>
          </w:tcPr>
          <w:p w14:paraId="3A7E332D" w14:textId="77777777" w:rsidR="0029589B" w:rsidRPr="0029589B" w:rsidRDefault="0029589B" w:rsidP="00D14802">
            <w:r w:rsidRPr="0029589B">
              <w:t>Although this is a basic and obvious RQ the student presents the exploration in a serious and thoughtful way. The theory is appropriate as is the well-defined methodology. The factors affecting outcome have been considered but there is some confusion over variables. EX is on the 4 to 5 level, and using the best-fit method it is awarded a strong 4.</w:t>
            </w:r>
          </w:p>
        </w:tc>
      </w:tr>
      <w:tr w:rsidR="0029589B" w14:paraId="150B36FE" w14:textId="77777777" w:rsidTr="00D14802">
        <w:tc>
          <w:tcPr>
            <w:tcW w:w="1706" w:type="dxa"/>
          </w:tcPr>
          <w:p w14:paraId="7E90B0D7" w14:textId="77777777" w:rsidR="0029589B" w:rsidRPr="0029589B" w:rsidRDefault="0029589B" w:rsidP="00D14802">
            <w:pPr>
              <w:rPr>
                <w:b/>
                <w:sz w:val="18"/>
              </w:rPr>
            </w:pPr>
            <w:r w:rsidRPr="0029589B">
              <w:rPr>
                <w:b/>
                <w:sz w:val="18"/>
              </w:rPr>
              <w:t>Analysis</w:t>
            </w:r>
          </w:p>
        </w:tc>
        <w:tc>
          <w:tcPr>
            <w:tcW w:w="995" w:type="dxa"/>
          </w:tcPr>
          <w:p w14:paraId="0FDD24A4" w14:textId="77777777" w:rsidR="0029589B" w:rsidRPr="0029589B" w:rsidRDefault="0029589B" w:rsidP="00D14802">
            <w:pPr>
              <w:jc w:val="center"/>
              <w:rPr>
                <w:b/>
              </w:rPr>
            </w:pPr>
            <w:r w:rsidRPr="0029589B">
              <w:rPr>
                <w:b/>
              </w:rPr>
              <w:t>4</w:t>
            </w:r>
          </w:p>
        </w:tc>
        <w:tc>
          <w:tcPr>
            <w:tcW w:w="981" w:type="dxa"/>
          </w:tcPr>
          <w:p w14:paraId="31D356DC" w14:textId="77777777" w:rsidR="0029589B" w:rsidRPr="0029589B" w:rsidRDefault="0029589B" w:rsidP="00D14802">
            <w:pPr>
              <w:jc w:val="center"/>
              <w:rPr>
                <w:b/>
              </w:rPr>
            </w:pPr>
            <w:r w:rsidRPr="0029589B">
              <w:rPr>
                <w:b/>
              </w:rPr>
              <w:t>6</w:t>
            </w:r>
          </w:p>
        </w:tc>
        <w:tc>
          <w:tcPr>
            <w:tcW w:w="6173" w:type="dxa"/>
          </w:tcPr>
          <w:p w14:paraId="13B80101" w14:textId="77777777" w:rsidR="0029589B" w:rsidRPr="0029589B" w:rsidRDefault="0029589B" w:rsidP="00D14802">
            <w:r w:rsidRPr="0029589B">
              <w:t>The data is relevant and processing is basic but accurate. Uncertainties are recognized in calculations but not correctly on the graphs, and their significance is not fully considered. Analysis is on the 4-5 lines but the best-fit method gives analysis a solid 4 mark.</w:t>
            </w:r>
          </w:p>
        </w:tc>
      </w:tr>
      <w:tr w:rsidR="0029589B" w14:paraId="02F223DD" w14:textId="77777777" w:rsidTr="00D14802">
        <w:tc>
          <w:tcPr>
            <w:tcW w:w="1706" w:type="dxa"/>
          </w:tcPr>
          <w:p w14:paraId="6A496784" w14:textId="77777777" w:rsidR="0029589B" w:rsidRPr="0029589B" w:rsidRDefault="0029589B" w:rsidP="00D14802">
            <w:pPr>
              <w:rPr>
                <w:b/>
                <w:sz w:val="18"/>
              </w:rPr>
            </w:pPr>
            <w:r w:rsidRPr="0029589B">
              <w:rPr>
                <w:b/>
                <w:sz w:val="18"/>
              </w:rPr>
              <w:t>Evaluation</w:t>
            </w:r>
          </w:p>
        </w:tc>
        <w:tc>
          <w:tcPr>
            <w:tcW w:w="995" w:type="dxa"/>
          </w:tcPr>
          <w:p w14:paraId="1D152A77" w14:textId="77777777" w:rsidR="0029589B" w:rsidRPr="0029589B" w:rsidRDefault="0029589B" w:rsidP="00D14802">
            <w:pPr>
              <w:jc w:val="center"/>
              <w:rPr>
                <w:b/>
              </w:rPr>
            </w:pPr>
            <w:r w:rsidRPr="0029589B">
              <w:rPr>
                <w:b/>
              </w:rPr>
              <w:t>3</w:t>
            </w:r>
          </w:p>
        </w:tc>
        <w:tc>
          <w:tcPr>
            <w:tcW w:w="981" w:type="dxa"/>
          </w:tcPr>
          <w:p w14:paraId="500AE634" w14:textId="77777777" w:rsidR="0029589B" w:rsidRPr="0029589B" w:rsidRDefault="0029589B" w:rsidP="00D14802">
            <w:pPr>
              <w:jc w:val="center"/>
              <w:rPr>
                <w:b/>
              </w:rPr>
            </w:pPr>
            <w:r w:rsidRPr="0029589B">
              <w:rPr>
                <w:b/>
              </w:rPr>
              <w:t>6</w:t>
            </w:r>
          </w:p>
        </w:tc>
        <w:tc>
          <w:tcPr>
            <w:tcW w:w="6173" w:type="dxa"/>
          </w:tcPr>
          <w:p w14:paraId="4D2E43F6" w14:textId="77777777" w:rsidR="0029589B" w:rsidRPr="0029589B" w:rsidRDefault="0029589B" w:rsidP="00D14802">
            <w:r w:rsidRPr="0029589B">
              <w:t xml:space="preserve">The conclusion is consistent with the research question expectations. There is little discussion or justification, however. </w:t>
            </w:r>
            <w:r w:rsidRPr="0029589B">
              <w:lastRenderedPageBreak/>
              <w:t>There is no consideration of varying drag forces and its possible effect. Few limitations are considered and there is no suggestion of an extension; improvements are simply. A weak 3 is awarded to evaluation.</w:t>
            </w:r>
          </w:p>
        </w:tc>
      </w:tr>
      <w:tr w:rsidR="0029589B" w14:paraId="70CA8C8A" w14:textId="77777777" w:rsidTr="00D14802">
        <w:tc>
          <w:tcPr>
            <w:tcW w:w="1706" w:type="dxa"/>
            <w:tcBorders>
              <w:bottom w:val="single" w:sz="4" w:space="0" w:color="000000"/>
            </w:tcBorders>
          </w:tcPr>
          <w:p w14:paraId="1E56938E" w14:textId="77777777" w:rsidR="0029589B" w:rsidRPr="0029589B" w:rsidRDefault="0029589B" w:rsidP="00D14802">
            <w:pPr>
              <w:rPr>
                <w:b/>
                <w:sz w:val="18"/>
              </w:rPr>
            </w:pPr>
            <w:r w:rsidRPr="0029589B">
              <w:rPr>
                <w:b/>
                <w:sz w:val="18"/>
              </w:rPr>
              <w:lastRenderedPageBreak/>
              <w:t>Communications</w:t>
            </w:r>
          </w:p>
        </w:tc>
        <w:tc>
          <w:tcPr>
            <w:tcW w:w="995" w:type="dxa"/>
            <w:tcBorders>
              <w:bottom w:val="single" w:sz="4" w:space="0" w:color="000000"/>
            </w:tcBorders>
          </w:tcPr>
          <w:p w14:paraId="7A675FE3" w14:textId="77777777" w:rsidR="0029589B" w:rsidRPr="0029589B" w:rsidRDefault="0029589B" w:rsidP="00D14802">
            <w:pPr>
              <w:jc w:val="center"/>
              <w:rPr>
                <w:b/>
              </w:rPr>
            </w:pPr>
            <w:r w:rsidRPr="0029589B">
              <w:rPr>
                <w:b/>
              </w:rPr>
              <w:t>3</w:t>
            </w:r>
          </w:p>
        </w:tc>
        <w:tc>
          <w:tcPr>
            <w:tcW w:w="981" w:type="dxa"/>
            <w:tcBorders>
              <w:bottom w:val="single" w:sz="4" w:space="0" w:color="000000"/>
            </w:tcBorders>
          </w:tcPr>
          <w:p w14:paraId="6AD68C3C" w14:textId="77777777" w:rsidR="0029589B" w:rsidRPr="0029589B" w:rsidRDefault="0029589B" w:rsidP="00D14802">
            <w:pPr>
              <w:jc w:val="center"/>
              <w:rPr>
                <w:b/>
              </w:rPr>
            </w:pPr>
            <w:r w:rsidRPr="0029589B">
              <w:rPr>
                <w:b/>
              </w:rPr>
              <w:t>4</w:t>
            </w:r>
          </w:p>
        </w:tc>
        <w:tc>
          <w:tcPr>
            <w:tcW w:w="6173" w:type="dxa"/>
            <w:tcBorders>
              <w:bottom w:val="single" w:sz="4" w:space="0" w:color="000000"/>
            </w:tcBorders>
          </w:tcPr>
          <w:p w14:paraId="43CED4E7" w14:textId="568CBC8D" w:rsidR="0029589B" w:rsidRPr="0029589B" w:rsidRDefault="0029589B" w:rsidP="00D14802">
            <w:r w:rsidRPr="0029589B">
              <w:t>The text is clear and focused most of the time. Some details or clarification are missing or not explained well; there are mistakes in units and some vocabulary but overall communications is assessed in the 3-4 mark band.</w:t>
            </w:r>
          </w:p>
        </w:tc>
      </w:tr>
      <w:tr w:rsidR="0029589B" w14:paraId="3BA7EACC" w14:textId="77777777" w:rsidTr="00D14802">
        <w:tc>
          <w:tcPr>
            <w:tcW w:w="1706" w:type="dxa"/>
            <w:shd w:val="clear" w:color="auto" w:fill="E6E6E6"/>
          </w:tcPr>
          <w:p w14:paraId="257E762E" w14:textId="77777777" w:rsidR="0029589B" w:rsidRPr="0029589B" w:rsidRDefault="0029589B" w:rsidP="00D14802">
            <w:pPr>
              <w:rPr>
                <w:b/>
              </w:rPr>
            </w:pPr>
            <w:r w:rsidRPr="0029589B">
              <w:rPr>
                <w:b/>
              </w:rPr>
              <w:t>Total:</w:t>
            </w:r>
          </w:p>
        </w:tc>
        <w:tc>
          <w:tcPr>
            <w:tcW w:w="995" w:type="dxa"/>
            <w:shd w:val="clear" w:color="auto" w:fill="E6E6E6"/>
          </w:tcPr>
          <w:p w14:paraId="7F8899D9" w14:textId="77777777" w:rsidR="0029589B" w:rsidRPr="0029589B" w:rsidRDefault="0029589B" w:rsidP="00D14802">
            <w:pPr>
              <w:jc w:val="center"/>
              <w:rPr>
                <w:b/>
              </w:rPr>
            </w:pPr>
            <w:r w:rsidRPr="0029589B">
              <w:rPr>
                <w:b/>
              </w:rPr>
              <w:fldChar w:fldCharType="begin"/>
            </w:r>
            <w:r w:rsidRPr="0029589B">
              <w:rPr>
                <w:b/>
              </w:rPr>
              <w:instrText xml:space="preserve"> =SUM(ABOVE) </w:instrText>
            </w:r>
            <w:r w:rsidRPr="0029589B">
              <w:rPr>
                <w:b/>
              </w:rPr>
              <w:fldChar w:fldCharType="separate"/>
            </w:r>
            <w:r w:rsidRPr="0029589B">
              <w:rPr>
                <w:b/>
                <w:noProof/>
              </w:rPr>
              <w:t>16</w:t>
            </w:r>
            <w:r w:rsidRPr="0029589B">
              <w:rPr>
                <w:b/>
              </w:rPr>
              <w:fldChar w:fldCharType="end"/>
            </w:r>
          </w:p>
        </w:tc>
        <w:tc>
          <w:tcPr>
            <w:tcW w:w="981" w:type="dxa"/>
            <w:shd w:val="clear" w:color="auto" w:fill="E6E6E6"/>
          </w:tcPr>
          <w:p w14:paraId="3683238D" w14:textId="77777777" w:rsidR="0029589B" w:rsidRPr="0029589B" w:rsidRDefault="0029589B" w:rsidP="00D14802">
            <w:pPr>
              <w:jc w:val="center"/>
              <w:rPr>
                <w:b/>
              </w:rPr>
            </w:pPr>
            <w:r w:rsidRPr="0029589B">
              <w:rPr>
                <w:b/>
              </w:rPr>
              <w:t>24</w:t>
            </w:r>
          </w:p>
        </w:tc>
        <w:tc>
          <w:tcPr>
            <w:tcW w:w="6173" w:type="dxa"/>
            <w:shd w:val="clear" w:color="auto" w:fill="E6E6E6"/>
          </w:tcPr>
          <w:p w14:paraId="5FF7ACAA" w14:textId="77777777" w:rsidR="0029589B" w:rsidRPr="0029589B" w:rsidRDefault="0029589B" w:rsidP="00D14802"/>
        </w:tc>
      </w:tr>
    </w:tbl>
    <w:p w14:paraId="2C8CD3C6" w14:textId="77777777" w:rsidR="00762BA4" w:rsidRPr="00C71D51" w:rsidRDefault="00762BA4" w:rsidP="00762BA4"/>
    <w:p w14:paraId="31A51551" w14:textId="77777777" w:rsidR="00C71D51" w:rsidRPr="00762BA4" w:rsidRDefault="00C71D51" w:rsidP="00762BA4"/>
    <w:sectPr w:rsidR="00C71D51" w:rsidRPr="00762BA4" w:rsidSect="00B83136">
      <w:footerReference w:type="default" r:id="rId7"/>
      <w:headerReference w:type="first" r:id="rId8"/>
      <w:footerReference w:type="first" r:id="rId9"/>
      <w:pgSz w:w="11906" w:h="16838" w:code="9"/>
      <w:pgMar w:top="2104" w:right="1274" w:bottom="1418" w:left="993"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F29AF2" w14:textId="77777777" w:rsidR="00985252" w:rsidRDefault="00985252">
      <w:pPr>
        <w:spacing w:before="0" w:line="240" w:lineRule="auto"/>
      </w:pPr>
      <w:r>
        <w:separator/>
      </w:r>
    </w:p>
  </w:endnote>
  <w:endnote w:type="continuationSeparator" w:id="0">
    <w:p w14:paraId="56AC8C0E" w14:textId="77777777" w:rsidR="00985252" w:rsidRDefault="0098525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44B68" w14:textId="77777777" w:rsidR="00EE70DD" w:rsidRDefault="00EE70DD" w:rsidP="0013024E">
    <w:pPr>
      <w:rPr>
        <w:rStyle w:val="apple-style-span"/>
        <w:rFonts w:cs="Arial"/>
        <w:sz w:val="16"/>
        <w:szCs w:val="16"/>
      </w:rPr>
    </w:pPr>
    <w:r>
      <w:rPr>
        <w:noProof/>
        <w:lang w:val="en-US"/>
      </w:rPr>
      <w:drawing>
        <wp:anchor distT="0" distB="0" distL="114300" distR="114300" simplePos="0" relativeHeight="251671040" behindDoc="0" locked="0" layoutInCell="1" allowOverlap="1" wp14:anchorId="2646F489" wp14:editId="0B1FE551">
          <wp:simplePos x="0" y="0"/>
          <wp:positionH relativeFrom="column">
            <wp:posOffset>4819015</wp:posOffset>
          </wp:positionH>
          <wp:positionV relativeFrom="paragraph">
            <wp:posOffset>105410</wp:posOffset>
          </wp:positionV>
          <wp:extent cx="1558925" cy="428625"/>
          <wp:effectExtent l="19050" t="0" r="3175" b="0"/>
          <wp:wrapNone/>
          <wp:docPr id="1" name="Picture 5" descr="IB Trilingual Hztl 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B Trilingual Hztl B&amp;W"/>
                  <pic:cNvPicPr>
                    <a:picLocks noChangeAspect="1" noChangeArrowheads="1"/>
                  </pic:cNvPicPr>
                </pic:nvPicPr>
                <pic:blipFill>
                  <a:blip r:embed="rId1"/>
                  <a:srcRect/>
                  <a:stretch>
                    <a:fillRect/>
                  </a:stretch>
                </pic:blipFill>
                <pic:spPr bwMode="auto">
                  <a:xfrm>
                    <a:off x="0" y="0"/>
                    <a:ext cx="1558925" cy="428625"/>
                  </a:xfrm>
                  <a:prstGeom prst="rect">
                    <a:avLst/>
                  </a:prstGeom>
                  <a:noFill/>
                  <a:ln w="9525">
                    <a:noFill/>
                    <a:miter lim="800000"/>
                    <a:headEnd/>
                    <a:tailEnd/>
                  </a:ln>
                </pic:spPr>
              </pic:pic>
            </a:graphicData>
          </a:graphic>
        </wp:anchor>
      </w:drawing>
    </w:r>
    <w:r w:rsidRPr="004035E1">
      <w:rPr>
        <w:rStyle w:val="apple-style-span"/>
        <w:rFonts w:cs="Arial"/>
        <w:sz w:val="16"/>
        <w:szCs w:val="16"/>
      </w:rPr>
      <w:t xml:space="preserve"> </w:t>
    </w:r>
  </w:p>
  <w:p w14:paraId="345DC014" w14:textId="77777777" w:rsidR="00EE70DD" w:rsidRPr="0013024E" w:rsidRDefault="00EE70DD" w:rsidP="0013024E">
    <w:pPr>
      <w:rPr>
        <w:rFonts w:cs="Arial"/>
        <w:sz w:val="16"/>
        <w:szCs w:val="16"/>
      </w:rPr>
    </w:pPr>
    <w:r w:rsidRPr="004035E1">
      <w:rPr>
        <w:rStyle w:val="apple-style-span"/>
        <w:rFonts w:cs="Arial"/>
        <w:sz w:val="16"/>
        <w:szCs w:val="16"/>
      </w:rPr>
      <w:t>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5DC7C" w14:textId="77777777" w:rsidR="00EE70DD" w:rsidRPr="00AA6439" w:rsidRDefault="00642CCF" w:rsidP="00AA6439">
    <w:pPr>
      <w:pStyle w:val="Footer"/>
      <w:rPr>
        <w:szCs w:val="16"/>
      </w:rPr>
    </w:pPr>
    <w:r>
      <w:rPr>
        <w:noProof/>
        <w:szCs w:val="16"/>
        <w:lang w:val="en-US"/>
      </w:rPr>
      <w:drawing>
        <wp:anchor distT="0" distB="0" distL="114300" distR="114300" simplePos="0" relativeHeight="251672064" behindDoc="0" locked="0" layoutInCell="1" allowOverlap="1" wp14:anchorId="74483040" wp14:editId="10700F06">
          <wp:simplePos x="0" y="0"/>
          <wp:positionH relativeFrom="column">
            <wp:posOffset>-630555</wp:posOffset>
          </wp:positionH>
          <wp:positionV relativeFrom="paragraph">
            <wp:posOffset>-139065</wp:posOffset>
          </wp:positionV>
          <wp:extent cx="7560310" cy="857250"/>
          <wp:effectExtent l="19050" t="0" r="2540" b="0"/>
          <wp:wrapNone/>
          <wp:docPr id="3" name="Picture 2" descr="A4-footer-greyscale (01-2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footer-greyscale (01-2014).png"/>
                  <pic:cNvPicPr/>
                </pic:nvPicPr>
                <pic:blipFill>
                  <a:blip r:embed="rId1"/>
                  <a:stretch>
                    <a:fillRect/>
                  </a:stretch>
                </pic:blipFill>
                <pic:spPr>
                  <a:xfrm>
                    <a:off x="0" y="0"/>
                    <a:ext cx="7560310" cy="85725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9710EE" w14:textId="77777777" w:rsidR="00985252" w:rsidRDefault="00985252">
      <w:pPr>
        <w:spacing w:before="0" w:line="240" w:lineRule="auto"/>
      </w:pPr>
      <w:r>
        <w:separator/>
      </w:r>
    </w:p>
  </w:footnote>
  <w:footnote w:type="continuationSeparator" w:id="0">
    <w:p w14:paraId="11B8D444" w14:textId="77777777" w:rsidR="00985252" w:rsidRDefault="00985252">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56B3D" w14:textId="77777777" w:rsidR="00EE70DD" w:rsidRDefault="00EE70DD">
    <w:pPr>
      <w:pStyle w:val="Header"/>
    </w:pPr>
    <w:r w:rsidRPr="00740D3B">
      <w:rPr>
        <w:noProof/>
        <w:lang w:val="en-US"/>
      </w:rPr>
      <w:drawing>
        <wp:anchor distT="0" distB="0" distL="114300" distR="114300" simplePos="0" relativeHeight="251662848" behindDoc="0" locked="0" layoutInCell="1" allowOverlap="1" wp14:anchorId="61AD1B15" wp14:editId="48F4D97B">
          <wp:simplePos x="0" y="0"/>
          <wp:positionH relativeFrom="column">
            <wp:posOffset>4331970</wp:posOffset>
          </wp:positionH>
          <wp:positionV relativeFrom="paragraph">
            <wp:posOffset>-2540</wp:posOffset>
          </wp:positionV>
          <wp:extent cx="2072005" cy="571500"/>
          <wp:effectExtent l="19050" t="0" r="4445" b="0"/>
          <wp:wrapNone/>
          <wp:docPr id="7" name="Picture 11" descr="IB Trilingual Hztl B&amp;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B Trilingual Hztl B&amp;W.jpg"/>
                  <pic:cNvPicPr>
                    <a:picLocks noChangeAspect="1" noChangeArrowheads="1"/>
                  </pic:cNvPicPr>
                </pic:nvPicPr>
                <pic:blipFill>
                  <a:blip r:embed="rId1"/>
                  <a:srcRect/>
                  <a:stretch>
                    <a:fillRect/>
                  </a:stretch>
                </pic:blipFill>
                <pic:spPr bwMode="auto">
                  <a:xfrm>
                    <a:off x="0" y="0"/>
                    <a:ext cx="2072005" cy="5715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113F2"/>
    <w:multiLevelType w:val="hybridMultilevel"/>
    <w:tmpl w:val="A888E6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8CA3C7F"/>
    <w:multiLevelType w:val="hybridMultilevel"/>
    <w:tmpl w:val="F61E8872"/>
    <w:lvl w:ilvl="0" w:tplc="F0E41E74">
      <w:start w:val="1"/>
      <w:numFmt w:val="decimal"/>
      <w:pStyle w:val="Numb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508F48A3"/>
    <w:multiLevelType w:val="hybridMultilevel"/>
    <w:tmpl w:val="D354F19E"/>
    <w:lvl w:ilvl="0" w:tplc="4E98985E">
      <w:start w:val="1"/>
      <w:numFmt w:val="bullet"/>
      <w:pStyle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8AA37F1"/>
    <w:multiLevelType w:val="hybridMultilevel"/>
    <w:tmpl w:val="C908C2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C032531"/>
    <w:multiLevelType w:val="hybridMultilevel"/>
    <w:tmpl w:val="EE027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AE0"/>
    <w:rsid w:val="00026F8C"/>
    <w:rsid w:val="000329D7"/>
    <w:rsid w:val="00054A82"/>
    <w:rsid w:val="00093154"/>
    <w:rsid w:val="000C67E5"/>
    <w:rsid w:val="00126B24"/>
    <w:rsid w:val="0013024E"/>
    <w:rsid w:val="00164102"/>
    <w:rsid w:val="001B4F9E"/>
    <w:rsid w:val="002303D4"/>
    <w:rsid w:val="0029589B"/>
    <w:rsid w:val="002A75E4"/>
    <w:rsid w:val="002D535D"/>
    <w:rsid w:val="00332D47"/>
    <w:rsid w:val="00376502"/>
    <w:rsid w:val="00385DE9"/>
    <w:rsid w:val="0039379F"/>
    <w:rsid w:val="003949EE"/>
    <w:rsid w:val="003B1D1C"/>
    <w:rsid w:val="003B39A9"/>
    <w:rsid w:val="003D72EF"/>
    <w:rsid w:val="00417729"/>
    <w:rsid w:val="00440BFB"/>
    <w:rsid w:val="0049781E"/>
    <w:rsid w:val="004A0C75"/>
    <w:rsid w:val="004E562C"/>
    <w:rsid w:val="005278BE"/>
    <w:rsid w:val="005536F4"/>
    <w:rsid w:val="005A286D"/>
    <w:rsid w:val="006070C9"/>
    <w:rsid w:val="00632880"/>
    <w:rsid w:val="00642CCF"/>
    <w:rsid w:val="0067570B"/>
    <w:rsid w:val="00690AFA"/>
    <w:rsid w:val="00740D3B"/>
    <w:rsid w:val="00762BA4"/>
    <w:rsid w:val="007A1B0F"/>
    <w:rsid w:val="007A3F3D"/>
    <w:rsid w:val="007C03DC"/>
    <w:rsid w:val="007D0873"/>
    <w:rsid w:val="008B4350"/>
    <w:rsid w:val="00985252"/>
    <w:rsid w:val="009B1405"/>
    <w:rsid w:val="00A75AE0"/>
    <w:rsid w:val="00AA2802"/>
    <w:rsid w:val="00AA6439"/>
    <w:rsid w:val="00B567DE"/>
    <w:rsid w:val="00B83136"/>
    <w:rsid w:val="00C71D51"/>
    <w:rsid w:val="00C83A79"/>
    <w:rsid w:val="00C912F5"/>
    <w:rsid w:val="00D0344F"/>
    <w:rsid w:val="00E56A99"/>
    <w:rsid w:val="00E66460"/>
    <w:rsid w:val="00ED14C2"/>
    <w:rsid w:val="00EE5123"/>
    <w:rsid w:val="00EE70DD"/>
    <w:rsid w:val="00F209D6"/>
    <w:rsid w:val="00F3097B"/>
    <w:rsid w:val="00F57D3B"/>
    <w:rsid w:val="00F8150C"/>
    <w:rsid w:val="00F939E8"/>
    <w:rsid w:val="00FD3FF2"/>
    <w:rsid w:val="00FF6C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9ED1E9"/>
  <w15:docId w15:val="{9E33BBE5-E38D-4B6C-B215-11D74CD0A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2BA4"/>
    <w:pPr>
      <w:spacing w:before="120" w:line="280" w:lineRule="exact"/>
    </w:pPr>
    <w:rPr>
      <w:rFonts w:ascii="Arial" w:hAnsi="Arial"/>
      <w:szCs w:val="24"/>
      <w:lang w:eastAsia="en-US"/>
    </w:rPr>
  </w:style>
  <w:style w:type="paragraph" w:styleId="Heading1">
    <w:name w:val="heading 1"/>
    <w:basedOn w:val="Normal"/>
    <w:next w:val="Normal"/>
    <w:qFormat/>
    <w:rsid w:val="00F3097B"/>
    <w:pPr>
      <w:keepNext/>
      <w:spacing w:before="360" w:after="240" w:line="240" w:lineRule="auto"/>
      <w:outlineLvl w:val="0"/>
    </w:pPr>
    <w:rPr>
      <w:rFonts w:cs="Arial"/>
      <w:bCs/>
      <w:kern w:val="32"/>
      <w:sz w:val="52"/>
      <w:szCs w:val="32"/>
    </w:rPr>
  </w:style>
  <w:style w:type="paragraph" w:styleId="Heading2">
    <w:name w:val="heading 2"/>
    <w:basedOn w:val="Normal"/>
    <w:next w:val="Normal"/>
    <w:qFormat/>
    <w:rsid w:val="00F3097B"/>
    <w:pPr>
      <w:keepNext/>
      <w:spacing w:before="360" w:after="120" w:line="240" w:lineRule="auto"/>
      <w:outlineLvl w:val="1"/>
    </w:pPr>
    <w:rPr>
      <w:rFonts w:cs="Arial"/>
      <w:bCs/>
      <w:iCs/>
      <w:sz w:val="28"/>
      <w:szCs w:val="28"/>
    </w:rPr>
  </w:style>
  <w:style w:type="paragraph" w:styleId="Heading3">
    <w:name w:val="heading 3"/>
    <w:basedOn w:val="Normal"/>
    <w:next w:val="Normal"/>
    <w:qFormat/>
    <w:rsid w:val="00F3097B"/>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F3097B"/>
    <w:pPr>
      <w:tabs>
        <w:tab w:val="center" w:pos="4153"/>
        <w:tab w:val="right" w:pos="8306"/>
      </w:tabs>
    </w:pPr>
  </w:style>
  <w:style w:type="paragraph" w:styleId="Footer">
    <w:name w:val="footer"/>
    <w:basedOn w:val="Normal"/>
    <w:semiHidden/>
    <w:rsid w:val="00F3097B"/>
    <w:pPr>
      <w:tabs>
        <w:tab w:val="left" w:pos="4153"/>
        <w:tab w:val="right" w:pos="8306"/>
      </w:tabs>
    </w:pPr>
    <w:rPr>
      <w:sz w:val="16"/>
    </w:rPr>
  </w:style>
  <w:style w:type="paragraph" w:customStyle="1" w:styleId="Bullet">
    <w:name w:val="Bullet"/>
    <w:basedOn w:val="Normal"/>
    <w:rsid w:val="00F3097B"/>
    <w:pPr>
      <w:numPr>
        <w:numId w:val="3"/>
      </w:numPr>
    </w:pPr>
  </w:style>
  <w:style w:type="paragraph" w:styleId="BalloonText">
    <w:name w:val="Balloon Text"/>
    <w:basedOn w:val="Normal"/>
    <w:link w:val="BalloonTextChar"/>
    <w:uiPriority w:val="99"/>
    <w:semiHidden/>
    <w:unhideWhenUsed/>
    <w:rsid w:val="005278BE"/>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78BE"/>
    <w:rPr>
      <w:rFonts w:ascii="Tahoma" w:hAnsi="Tahoma" w:cs="Tahoma"/>
      <w:sz w:val="16"/>
      <w:szCs w:val="16"/>
      <w:lang w:eastAsia="en-US"/>
    </w:rPr>
  </w:style>
  <w:style w:type="paragraph" w:styleId="BodyTextIndent">
    <w:name w:val="Body Text Indent"/>
    <w:basedOn w:val="Normal"/>
    <w:semiHidden/>
    <w:rsid w:val="00F3097B"/>
    <w:pPr>
      <w:ind w:left="720"/>
    </w:pPr>
    <w:rPr>
      <w:i/>
      <w:iCs/>
    </w:rPr>
  </w:style>
  <w:style w:type="paragraph" w:customStyle="1" w:styleId="IBsupportingdescription">
    <w:name w:val="IB supporting description"/>
    <w:basedOn w:val="Normal"/>
    <w:next w:val="Normal"/>
    <w:rsid w:val="00F3097B"/>
    <w:pPr>
      <w:spacing w:before="240" w:after="120" w:line="240" w:lineRule="auto"/>
    </w:pPr>
    <w:rPr>
      <w:i/>
      <w:color w:val="999999"/>
      <w:sz w:val="40"/>
    </w:rPr>
  </w:style>
  <w:style w:type="paragraph" w:customStyle="1" w:styleId="Number">
    <w:name w:val="Number"/>
    <w:basedOn w:val="Normal"/>
    <w:rsid w:val="00F3097B"/>
    <w:pPr>
      <w:numPr>
        <w:numId w:val="4"/>
      </w:numPr>
    </w:pPr>
  </w:style>
  <w:style w:type="character" w:styleId="PageNumber">
    <w:name w:val="page number"/>
    <w:basedOn w:val="DefaultParagraphFont"/>
    <w:semiHidden/>
    <w:rsid w:val="007A3F3D"/>
  </w:style>
  <w:style w:type="character" w:customStyle="1" w:styleId="apple-style-span">
    <w:name w:val="apple-style-span"/>
    <w:basedOn w:val="DefaultParagraphFont"/>
    <w:rsid w:val="007A3F3D"/>
  </w:style>
  <w:style w:type="character" w:styleId="CommentReference">
    <w:name w:val="annotation reference"/>
    <w:basedOn w:val="DefaultParagraphFont"/>
    <w:uiPriority w:val="99"/>
    <w:semiHidden/>
    <w:unhideWhenUsed/>
    <w:rsid w:val="004A0C75"/>
    <w:rPr>
      <w:sz w:val="16"/>
      <w:szCs w:val="16"/>
    </w:rPr>
  </w:style>
  <w:style w:type="paragraph" w:styleId="CommentText">
    <w:name w:val="annotation text"/>
    <w:basedOn w:val="Normal"/>
    <w:link w:val="CommentTextChar"/>
    <w:uiPriority w:val="99"/>
    <w:semiHidden/>
    <w:unhideWhenUsed/>
    <w:rsid w:val="004A0C75"/>
    <w:rPr>
      <w:szCs w:val="20"/>
    </w:rPr>
  </w:style>
  <w:style w:type="character" w:customStyle="1" w:styleId="CommentTextChar">
    <w:name w:val="Comment Text Char"/>
    <w:basedOn w:val="DefaultParagraphFont"/>
    <w:link w:val="CommentText"/>
    <w:uiPriority w:val="99"/>
    <w:semiHidden/>
    <w:rsid w:val="004A0C75"/>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lubukolao\Downloads\IB-Default-BW%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IB-Default-BW (1)</Template>
  <TotalTime>1</TotalTime>
  <Pages>2</Pages>
  <Words>396</Words>
  <Characters>2263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IB report</vt:lpstr>
    </vt:vector>
  </TitlesOfParts>
  <Company>INTERNATIONAL BACCALAUREATE ORGANISATION</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IB report</dc:title>
  <dc:creator>Bukky Okunnuga</dc:creator>
  <cp:lastModifiedBy>Kathryn Clark</cp:lastModifiedBy>
  <cp:revision>2</cp:revision>
  <cp:lastPrinted>2007-02-27T20:41:00Z</cp:lastPrinted>
  <dcterms:created xsi:type="dcterms:W3CDTF">2016-10-21T15:08:00Z</dcterms:created>
  <dcterms:modified xsi:type="dcterms:W3CDTF">2016-10-21T15:08:00Z</dcterms:modified>
</cp:coreProperties>
</file>